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6A" w:rsidRDefault="00A615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156A" w:rsidRDefault="00A6156A">
      <w:pPr>
        <w:pStyle w:val="ConsPlusNormal"/>
        <w:jc w:val="both"/>
        <w:outlineLvl w:val="0"/>
      </w:pPr>
    </w:p>
    <w:p w:rsidR="00A6156A" w:rsidRDefault="00A6156A">
      <w:pPr>
        <w:pStyle w:val="ConsPlusNormal"/>
        <w:outlineLvl w:val="0"/>
      </w:pPr>
      <w:r>
        <w:t>Зарегистрировано в Минюсте России 21 января 2013 г. N 26634</w:t>
      </w:r>
    </w:p>
    <w:p w:rsidR="00A6156A" w:rsidRDefault="00A6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56A" w:rsidRDefault="00A6156A">
      <w:pPr>
        <w:pStyle w:val="ConsPlusNormal"/>
      </w:pPr>
    </w:p>
    <w:p w:rsidR="00A6156A" w:rsidRDefault="00A6156A">
      <w:pPr>
        <w:pStyle w:val="ConsPlusTitle"/>
        <w:jc w:val="center"/>
      </w:pPr>
      <w:r>
        <w:t>МИНИСТЕРСТВО ЗДРАВООХРАНЕНИЯ РОССИЙСКОЙ ФЕДЕРАЦИИ</w:t>
      </w:r>
    </w:p>
    <w:p w:rsidR="00A6156A" w:rsidRDefault="00A6156A">
      <w:pPr>
        <w:pStyle w:val="ConsPlusTitle"/>
        <w:jc w:val="center"/>
      </w:pPr>
    </w:p>
    <w:p w:rsidR="00A6156A" w:rsidRDefault="00A6156A">
      <w:pPr>
        <w:pStyle w:val="ConsPlusTitle"/>
        <w:jc w:val="center"/>
      </w:pPr>
      <w:r>
        <w:t>ПРИКАЗ</w:t>
      </w:r>
    </w:p>
    <w:p w:rsidR="00A6156A" w:rsidRDefault="00A6156A">
      <w:pPr>
        <w:pStyle w:val="ConsPlusTitle"/>
        <w:jc w:val="center"/>
      </w:pPr>
      <w:r>
        <w:t>от 15 ноября 2012 г. N 927н</w:t>
      </w:r>
    </w:p>
    <w:p w:rsidR="00A6156A" w:rsidRDefault="00A6156A">
      <w:pPr>
        <w:pStyle w:val="ConsPlusTitle"/>
        <w:jc w:val="center"/>
      </w:pPr>
    </w:p>
    <w:p w:rsidR="00A6156A" w:rsidRDefault="00A6156A">
      <w:pPr>
        <w:pStyle w:val="ConsPlusTitle"/>
        <w:jc w:val="center"/>
      </w:pPr>
      <w:r>
        <w:t>ОБ УТВЕРЖДЕНИИ ПОРЯДКА</w:t>
      </w:r>
    </w:p>
    <w:p w:rsidR="00A6156A" w:rsidRDefault="00A6156A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A6156A" w:rsidRDefault="00A6156A">
      <w:pPr>
        <w:pStyle w:val="ConsPlusTitle"/>
        <w:jc w:val="center"/>
      </w:pPr>
      <w:r>
        <w:t>МНОЖЕСТВЕННЫМИ И ИЗОЛИРОВАННЫМИ ТРАВМАМИ,</w:t>
      </w:r>
    </w:p>
    <w:p w:rsidR="00A6156A" w:rsidRDefault="00A6156A">
      <w:pPr>
        <w:pStyle w:val="ConsPlusTitle"/>
        <w:jc w:val="center"/>
      </w:pPr>
      <w:r>
        <w:t>СОПРОВОЖДАЮЩИМИСЯ ШОКОМ</w:t>
      </w:r>
    </w:p>
    <w:p w:rsidR="00A6156A" w:rsidRDefault="00A6156A">
      <w:pPr>
        <w:pStyle w:val="ConsPlusNormal"/>
        <w:jc w:val="center"/>
      </w:pPr>
    </w:p>
    <w:p w:rsidR="00A6156A" w:rsidRDefault="00A6156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6156A" w:rsidRDefault="00A6156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A6156A" w:rsidRDefault="00A6156A">
      <w:pPr>
        <w:pStyle w:val="ConsPlusNormal"/>
        <w:ind w:firstLine="540"/>
        <w:jc w:val="both"/>
      </w:pPr>
      <w:r>
        <w:t>2. Признать утратившими силу:</w:t>
      </w:r>
    </w:p>
    <w:p w:rsidR="00A6156A" w:rsidRDefault="00A6156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декабря 2009 г. N 991н "Об утверждении Порядка оказания медицинской помощи пострадавшим с сочетанными, множественными и изолированными травмами, сопровождающимися шоком" (зарегистрирован Министерством юстиции Российской Федерации 29 декабря 2009 г., регистрационный N 15892);</w:t>
      </w:r>
    </w:p>
    <w:p w:rsidR="00A6156A" w:rsidRDefault="00A6156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марта 2011 г. N 201н "О внесении изменений в Порядок оказания медицинской помощи пострадавшим с сочетанными, множественными и изолированными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991н" (зарегистрирован Министерством юстиции Российской Федерации 27 апреля 2011 г., регистрационный N 20601).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</w:pPr>
      <w:r>
        <w:t>Министр</w:t>
      </w:r>
    </w:p>
    <w:p w:rsidR="00A6156A" w:rsidRDefault="00A6156A">
      <w:pPr>
        <w:pStyle w:val="ConsPlusNormal"/>
        <w:jc w:val="right"/>
      </w:pPr>
      <w:r>
        <w:t>В.И.СКВОРЦОВА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0"/>
      </w:pPr>
      <w:r>
        <w:t>Утвержден</w:t>
      </w:r>
    </w:p>
    <w:p w:rsidR="00A6156A" w:rsidRDefault="00A6156A">
      <w:pPr>
        <w:pStyle w:val="ConsPlusNormal"/>
        <w:jc w:val="right"/>
      </w:pPr>
      <w:r>
        <w:t>приказом Министерства здравоохранения</w:t>
      </w:r>
    </w:p>
    <w:p w:rsidR="00A6156A" w:rsidRDefault="00A6156A">
      <w:pPr>
        <w:pStyle w:val="ConsPlusNormal"/>
        <w:jc w:val="right"/>
      </w:pPr>
      <w:r>
        <w:t>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jc w:val="both"/>
      </w:pPr>
    </w:p>
    <w:p w:rsidR="00A6156A" w:rsidRDefault="00A6156A">
      <w:pPr>
        <w:pStyle w:val="ConsPlusTitle"/>
        <w:jc w:val="center"/>
      </w:pPr>
      <w:bookmarkStart w:id="0" w:name="P32"/>
      <w:bookmarkEnd w:id="0"/>
      <w:r>
        <w:t>ПОРЯДОК</w:t>
      </w:r>
    </w:p>
    <w:p w:rsidR="00A6156A" w:rsidRDefault="00A6156A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A6156A" w:rsidRDefault="00A6156A">
      <w:pPr>
        <w:pStyle w:val="ConsPlusTitle"/>
        <w:jc w:val="center"/>
      </w:pPr>
      <w:r>
        <w:t>МНОЖЕСТВЕННЫМИ И ИЗОЛИРОВАННЫМИ ТРАВМАМИ,</w:t>
      </w:r>
    </w:p>
    <w:p w:rsidR="00A6156A" w:rsidRDefault="00A6156A">
      <w:pPr>
        <w:pStyle w:val="ConsPlusTitle"/>
        <w:jc w:val="center"/>
      </w:pPr>
      <w:r>
        <w:t>СОПРОВОЖДАЮЩИМИСЯ ШОКОМ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A6156A" w:rsidRDefault="00A6156A">
      <w:pPr>
        <w:pStyle w:val="ConsPlusNormal"/>
        <w:ind w:firstLine="540"/>
        <w:jc w:val="both"/>
      </w:pPr>
      <w:r>
        <w:lastRenderedPageBreak/>
        <w:t>2. Медицинская помощь оказывается в виде:</w:t>
      </w:r>
    </w:p>
    <w:p w:rsidR="00A6156A" w:rsidRDefault="00A6156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6156A" w:rsidRDefault="00A6156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6156A" w:rsidRDefault="00A6156A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A6156A" w:rsidRDefault="00A6156A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6156A" w:rsidRDefault="00A6156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6156A" w:rsidRDefault="00A6156A">
      <w:pPr>
        <w:pStyle w:val="ConsPlusNormal"/>
        <w:ind w:firstLine="540"/>
        <w:jc w:val="both"/>
      </w:pPr>
      <w:r>
        <w:t>4. Медицинская помощь оказывается в экстренной форме.</w:t>
      </w:r>
    </w:p>
    <w:p w:rsidR="00A6156A" w:rsidRDefault="00A6156A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A6156A" w:rsidRDefault="00A6156A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общепрофильными врачебными (фельдшерскими)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A6156A" w:rsidRDefault="00A6156A">
      <w:pPr>
        <w:pStyle w:val="ConsPlusNormal"/>
        <w:ind w:firstLine="540"/>
        <w:jc w:val="both"/>
      </w:pPr>
      <w:r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анестезиста.</w:t>
      </w:r>
    </w:p>
    <w:p w:rsidR="00A6156A" w:rsidRDefault="00A6156A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A6156A" w:rsidRDefault="00A6156A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6156A" w:rsidRDefault="00A6156A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A6156A" w:rsidRDefault="00A6156A">
      <w:pPr>
        <w:pStyle w:val="ConsPlusNormal"/>
        <w:ind w:firstLine="540"/>
        <w:jc w:val="both"/>
      </w:pPr>
      <w:bookmarkStart w:id="1" w:name="P51"/>
      <w:bookmarkEnd w:id="1"/>
      <w:r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A6156A" w:rsidRDefault="00A6156A">
      <w:pPr>
        <w:pStyle w:val="ConsPlusNormal"/>
        <w:ind w:firstLine="540"/>
        <w:jc w:val="both"/>
      </w:pPr>
      <w:r>
        <w:t>стационарное отделение скорой медицинской помощи (приемное отделение);</w:t>
      </w:r>
    </w:p>
    <w:p w:rsidR="00A6156A" w:rsidRDefault="00A6156A">
      <w:pPr>
        <w:pStyle w:val="ConsPlusNormal"/>
        <w:ind w:firstLine="540"/>
        <w:jc w:val="both"/>
      </w:pPr>
      <w:r>
        <w:t>операционное отделение для противошоковых мероприятий;</w:t>
      </w:r>
    </w:p>
    <w:p w:rsidR="00A6156A" w:rsidRDefault="00A6156A">
      <w:pPr>
        <w:pStyle w:val="ConsPlusNormal"/>
        <w:ind w:firstLine="540"/>
        <w:jc w:val="both"/>
      </w:pPr>
      <w:r>
        <w:t>отделение реанимации и интенсивной терапии;</w:t>
      </w:r>
    </w:p>
    <w:p w:rsidR="00A6156A" w:rsidRDefault="00A6156A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A6156A" w:rsidRDefault="00A6156A">
      <w:pPr>
        <w:pStyle w:val="ConsPlusNormal"/>
        <w:ind w:firstLine="540"/>
        <w:jc w:val="both"/>
      </w:pPr>
      <w:r>
        <w:t>отделения функциональной и ультразвуковой диагностики;</w:t>
      </w:r>
    </w:p>
    <w:p w:rsidR="00A6156A" w:rsidRDefault="00A6156A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A6156A" w:rsidRDefault="00A6156A">
      <w:pPr>
        <w:pStyle w:val="ConsPlusNormal"/>
        <w:ind w:firstLine="540"/>
        <w:jc w:val="both"/>
      </w:pPr>
      <w:r>
        <w:t>отделение (кабинет) переливания крови;</w:t>
      </w:r>
    </w:p>
    <w:p w:rsidR="00A6156A" w:rsidRDefault="00A6156A">
      <w:pPr>
        <w:pStyle w:val="ConsPlusNormal"/>
        <w:ind w:firstLine="540"/>
        <w:jc w:val="both"/>
      </w:pPr>
      <w:r>
        <w:t>хирургическое отделение;</w:t>
      </w:r>
    </w:p>
    <w:p w:rsidR="00A6156A" w:rsidRDefault="00A6156A">
      <w:pPr>
        <w:pStyle w:val="ConsPlusNormal"/>
        <w:ind w:firstLine="540"/>
        <w:jc w:val="both"/>
      </w:pPr>
      <w:r>
        <w:t>травматологическое отделение.</w:t>
      </w:r>
    </w:p>
    <w:p w:rsidR="00A6156A" w:rsidRDefault="00A6156A">
      <w:pPr>
        <w:pStyle w:val="ConsPlusNormal"/>
        <w:ind w:firstLine="540"/>
        <w:jc w:val="both"/>
      </w:pPr>
      <w:bookmarkStart w:id="2" w:name="P61"/>
      <w:bookmarkEnd w:id="2"/>
      <w:r>
        <w:t xml:space="preserve">12. Пострадавшие доставляются бригадой скорой медицинской помощи в медицинские </w:t>
      </w:r>
      <w:r>
        <w:lastRenderedPageBreak/>
        <w:t xml:space="preserve">организации, оказывающие специализированную медицинскую помощь и имеющие в своей структуре дополнительно к указанным в </w:t>
      </w:r>
      <w:hyperlink w:anchor="P51" w:history="1">
        <w:r>
          <w:rPr>
            <w:color w:val="0000FF"/>
          </w:rPr>
          <w:t>пункте 11</w:t>
        </w:r>
      </w:hyperlink>
      <w: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</w:p>
    <w:p w:rsidR="00A6156A" w:rsidRDefault="00A6156A">
      <w:pPr>
        <w:pStyle w:val="ConsPlusNormal"/>
        <w:ind w:firstLine="540"/>
        <w:jc w:val="both"/>
      </w:pPr>
      <w: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A6156A" w:rsidRDefault="00A6156A">
      <w:pPr>
        <w:pStyle w:val="ConsPlusNormal"/>
        <w:ind w:firstLine="540"/>
        <w:jc w:val="both"/>
      </w:pPr>
      <w:bookmarkStart w:id="3" w:name="P63"/>
      <w:bookmarkEnd w:id="3"/>
      <w: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A6156A" w:rsidRDefault="00A6156A">
      <w:pPr>
        <w:pStyle w:val="ConsPlusNormal"/>
        <w:ind w:firstLine="540"/>
        <w:jc w:val="both"/>
      </w:pPr>
      <w:r>
        <w:t xml:space="preserve">15. При поступлении пострадавшего в медицинскую организацию, указанную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при отсутствии медицинских противопоказаний к транспортировке.</w:t>
      </w:r>
    </w:p>
    <w:p w:rsidR="00A6156A" w:rsidRDefault="00A6156A">
      <w:pPr>
        <w:pStyle w:val="ConsPlusNormal"/>
        <w:ind w:firstLine="540"/>
        <w:jc w:val="both"/>
      </w:pPr>
      <w:r>
        <w:t xml:space="preserve">16. После окончания срока оказания медицинской помощи в стационарных условиях, предусмотренного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</w:p>
    <w:p w:rsidR="00A6156A" w:rsidRDefault="00A6156A">
      <w:pPr>
        <w:pStyle w:val="ConsPlusNormal"/>
        <w:ind w:firstLine="540"/>
        <w:jc w:val="both"/>
      </w:pPr>
      <w: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6156A" w:rsidRDefault="00A6156A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6156A" w:rsidRDefault="00A6156A">
      <w:pPr>
        <w:pStyle w:val="ConsPlusNormal"/>
        <w:ind w:firstLine="540"/>
        <w:jc w:val="both"/>
      </w:pPr>
      <w:r>
        <w:t xml:space="preserve">19. 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</w:t>
      </w:r>
      <w:r>
        <w:lastRenderedPageBreak/>
        <w:t xml:space="preserve">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A6156A" w:rsidRDefault="00A6156A">
      <w:pPr>
        <w:pStyle w:val="ConsPlusNormal"/>
        <w:ind w:firstLine="540"/>
        <w:jc w:val="both"/>
      </w:pPr>
      <w:r>
        <w:t xml:space="preserve">20. Медицинские организации оказывают медицинскую помощь пострадавшим в соответствии с </w:t>
      </w:r>
      <w:hyperlink w:anchor="P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1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Title"/>
        <w:jc w:val="center"/>
      </w:pPr>
      <w:bookmarkStart w:id="4" w:name="P84"/>
      <w:bookmarkEnd w:id="4"/>
      <w:r>
        <w:t>ПРАВИЛА</w:t>
      </w:r>
    </w:p>
    <w:p w:rsidR="00A6156A" w:rsidRDefault="00A6156A">
      <w:pPr>
        <w:pStyle w:val="ConsPlusTitle"/>
        <w:jc w:val="center"/>
      </w:pPr>
      <w:r>
        <w:t>ОРГАНИЗАЦИИ ДЕЯТЕЛЬНОСТИ ОПЕРАЦИОННОГО ОТДЕЛЕНИЯ</w:t>
      </w:r>
    </w:p>
    <w:p w:rsidR="00A6156A" w:rsidRDefault="00A6156A">
      <w:pPr>
        <w:pStyle w:val="ConsPlusTitle"/>
        <w:jc w:val="center"/>
      </w:pPr>
      <w:r>
        <w:t>ДЛЯ ПРОТИВОШОКОВЫХ МЕРОПРИЯТИЙ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A6156A" w:rsidRDefault="00A6156A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A6156A" w:rsidRDefault="00A6156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A6156A" w:rsidRDefault="00A6156A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</w:t>
      </w:r>
      <w:hyperlink r:id="rId16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должности "заведующий структурным подразделением (отделом, отделением, лабораторией, кабинетом, отрядом) - врач-специалист".</w:t>
      </w:r>
    </w:p>
    <w:p w:rsidR="00A6156A" w:rsidRDefault="00A6156A">
      <w:pPr>
        <w:pStyle w:val="ConsPlusNormal"/>
        <w:ind w:firstLine="540"/>
        <w:jc w:val="both"/>
      </w:pPr>
      <w:r>
        <w:lastRenderedPageBreak/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</w:t>
      </w:r>
      <w:hyperlink r:id="rId1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A6156A" w:rsidRDefault="00A6156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6156A" w:rsidRDefault="00A6156A">
      <w:pPr>
        <w:pStyle w:val="ConsPlusNormal"/>
        <w:ind w:firstLine="540"/>
        <w:jc w:val="both"/>
      </w:pPr>
      <w:r>
        <w:t>кабинет заведующего;</w:t>
      </w:r>
    </w:p>
    <w:p w:rsidR="00A6156A" w:rsidRDefault="00A6156A">
      <w:pPr>
        <w:pStyle w:val="ConsPlusNormal"/>
        <w:ind w:firstLine="540"/>
        <w:jc w:val="both"/>
      </w:pPr>
      <w:r>
        <w:t>кабинет врачей;</w:t>
      </w:r>
    </w:p>
    <w:p w:rsidR="00A6156A" w:rsidRDefault="00A6156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6156A" w:rsidRDefault="00A6156A">
      <w:pPr>
        <w:pStyle w:val="ConsPlusNormal"/>
        <w:ind w:firstLine="540"/>
        <w:jc w:val="both"/>
      </w:pPr>
      <w:r>
        <w:t>процедурную.</w:t>
      </w:r>
    </w:p>
    <w:p w:rsidR="00A6156A" w:rsidRDefault="00A6156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6156A" w:rsidRDefault="00A6156A">
      <w:pPr>
        <w:pStyle w:val="ConsPlusNormal"/>
        <w:ind w:firstLine="540"/>
        <w:jc w:val="both"/>
      </w:pPr>
      <w:r>
        <w:t>палаты для пострадавших;</w:t>
      </w:r>
    </w:p>
    <w:p w:rsidR="00A6156A" w:rsidRDefault="00A6156A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A6156A" w:rsidRDefault="00A6156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6156A" w:rsidRDefault="00A6156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6156A" w:rsidRDefault="00A6156A">
      <w:pPr>
        <w:pStyle w:val="ConsPlusNormal"/>
        <w:ind w:firstLine="540"/>
        <w:jc w:val="both"/>
      </w:pPr>
      <w:r>
        <w:t>комнату сестры-хозяйки;</w:t>
      </w:r>
    </w:p>
    <w:p w:rsidR="00A6156A" w:rsidRDefault="00A6156A">
      <w:pPr>
        <w:pStyle w:val="ConsPlusNormal"/>
        <w:ind w:firstLine="540"/>
        <w:jc w:val="both"/>
      </w:pPr>
      <w:r>
        <w:t>буфетную и раздаточную;</w:t>
      </w:r>
    </w:p>
    <w:p w:rsidR="00A6156A" w:rsidRDefault="00A6156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6156A" w:rsidRDefault="00A6156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6156A" w:rsidRDefault="00A6156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6156A" w:rsidRDefault="00A6156A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A6156A" w:rsidRDefault="00A6156A">
      <w:pPr>
        <w:pStyle w:val="ConsPlusNormal"/>
        <w:ind w:firstLine="540"/>
        <w:jc w:val="both"/>
      </w:pPr>
      <w:r>
        <w:t>санитарную комнату;</w:t>
      </w:r>
    </w:p>
    <w:p w:rsidR="00A6156A" w:rsidRDefault="00A6156A">
      <w:pPr>
        <w:pStyle w:val="ConsPlusNormal"/>
        <w:ind w:firstLine="540"/>
        <w:jc w:val="both"/>
      </w:pPr>
      <w:r>
        <w:t>комнату для посетителей.</w:t>
      </w:r>
    </w:p>
    <w:p w:rsidR="00A6156A" w:rsidRDefault="00A6156A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18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A6156A" w:rsidRDefault="00A6156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A6156A" w:rsidRDefault="00A6156A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A6156A" w:rsidRDefault="00A6156A">
      <w:pPr>
        <w:pStyle w:val="ConsPlusNormal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A6156A" w:rsidRDefault="00A6156A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A6156A" w:rsidRDefault="00A6156A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A6156A" w:rsidRDefault="00A6156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6156A" w:rsidRDefault="00A6156A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A6156A" w:rsidRDefault="00A6156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A6156A" w:rsidRDefault="00A6156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A6156A" w:rsidRDefault="00A6156A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2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center"/>
      </w:pPr>
      <w:bookmarkStart w:id="5" w:name="P136"/>
      <w:bookmarkEnd w:id="5"/>
      <w:r>
        <w:t>РЕКОМЕНДУЕМЫЕ ШТАТНЫЕ НОРМАТИВЫ</w:t>
      </w:r>
    </w:p>
    <w:p w:rsidR="00A6156A" w:rsidRDefault="00A6156A">
      <w:pPr>
        <w:pStyle w:val="ConsPlusNormal"/>
        <w:jc w:val="center"/>
      </w:pPr>
      <w:r>
        <w:t>ОПЕРАЦИОННОГО ОТДЕЛЕНИЯ ДЛЯ ПРОТИВОШОКОВЫХ МЕРОПРИЯТИЙ</w:t>
      </w:r>
    </w:p>
    <w:p w:rsidR="00A6156A" w:rsidRDefault="00A615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992"/>
        <w:gridCol w:w="3256"/>
      </w:tblGrid>
      <w:tr w:rsidR="00A6156A">
        <w:trPr>
          <w:trHeight w:val="248"/>
        </w:trPr>
        <w:tc>
          <w:tcPr>
            <w:tcW w:w="528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N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992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3256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Заведующий операционным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отделением для противошоковых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мероприятий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Врач-хирург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Врач травматолог-ортопед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экстренной медицинской помощи при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травмах)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Врач-нейрохирург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Старшая операционная медицинская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сестра 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количеству должностей врачей-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хирургов, врачей травматологов-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ортопедов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992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количеству должностей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операционной медицинской сестры    </w:t>
            </w:r>
          </w:p>
        </w:tc>
      </w:tr>
    </w:tbl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  <w:r>
        <w:t>--------------------------------</w:t>
      </w:r>
    </w:p>
    <w:p w:rsidR="00A6156A" w:rsidRDefault="00A6156A">
      <w:pPr>
        <w:pStyle w:val="ConsPlusNormal"/>
        <w:ind w:firstLine="540"/>
        <w:jc w:val="both"/>
      </w:pPr>
      <w:bookmarkStart w:id="6" w:name="P171"/>
      <w:bookmarkEnd w:id="6"/>
      <w:r>
        <w:t xml:space="preserve">&lt;*&gt; Для медицинских организаций, указанных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3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center"/>
      </w:pPr>
      <w:bookmarkStart w:id="7" w:name="P186"/>
      <w:bookmarkEnd w:id="7"/>
      <w:r>
        <w:t>СТАНДАРТ</w:t>
      </w:r>
    </w:p>
    <w:p w:rsidR="00A6156A" w:rsidRDefault="00A6156A">
      <w:pPr>
        <w:pStyle w:val="ConsPlusNormal"/>
        <w:jc w:val="center"/>
      </w:pPr>
      <w:r>
        <w:t>ОСНАЩЕНИЯ ОПЕРАЦИОННОГО ОТДЕЛЕНИЯ</w:t>
      </w:r>
    </w:p>
    <w:p w:rsidR="00A6156A" w:rsidRDefault="00A6156A">
      <w:pPr>
        <w:pStyle w:val="ConsPlusNormal"/>
        <w:jc w:val="center"/>
      </w:pPr>
      <w:r>
        <w:t>ДЛЯ ПРОТИВОШОКОВЫХ МЕРОПРИЯТИЙ</w:t>
      </w:r>
    </w:p>
    <w:p w:rsidR="00A6156A" w:rsidRDefault="00A615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376"/>
        <w:gridCol w:w="2024"/>
        <w:gridCol w:w="2024"/>
      </w:tblGrid>
      <w:tr w:rsidR="00A6156A">
        <w:trPr>
          <w:trHeight w:val="248"/>
        </w:trPr>
        <w:tc>
          <w:tcPr>
            <w:tcW w:w="440" w:type="dxa"/>
            <w:vMerge w:val="restart"/>
          </w:tcPr>
          <w:p w:rsidR="00A6156A" w:rsidRDefault="00A6156A">
            <w:pPr>
              <w:pStyle w:val="ConsPlusNonformat"/>
              <w:jc w:val="both"/>
            </w:pPr>
            <w:r>
              <w:t xml:space="preserve"> N </w:t>
            </w:r>
          </w:p>
          <w:p w:rsidR="00A6156A" w:rsidRDefault="00A6156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376" w:type="dxa"/>
            <w:vMerge w:val="restart"/>
          </w:tcPr>
          <w:p w:rsidR="00A6156A" w:rsidRDefault="00A6156A">
            <w:pPr>
              <w:pStyle w:val="ConsPlusNonformat"/>
              <w:jc w:val="both"/>
            </w:pPr>
            <w:r>
              <w:t xml:space="preserve">      Наименование       </w:t>
            </w:r>
          </w:p>
        </w:tc>
        <w:tc>
          <w:tcPr>
            <w:tcW w:w="4048" w:type="dxa"/>
            <w:gridSpan w:val="2"/>
          </w:tcPr>
          <w:p w:rsidR="00A6156A" w:rsidRDefault="00A6156A">
            <w:pPr>
              <w:pStyle w:val="ConsPlusNonformat"/>
              <w:jc w:val="both"/>
            </w:pPr>
            <w:r>
              <w:t xml:space="preserve">         Требуемое количество, шт.         </w:t>
            </w:r>
          </w:p>
        </w:tc>
      </w:tr>
      <w:tr w:rsidR="00A6156A">
        <w:tc>
          <w:tcPr>
            <w:tcW w:w="352" w:type="dxa"/>
            <w:vMerge/>
            <w:tcBorders>
              <w:top w:val="nil"/>
            </w:tcBorders>
          </w:tcPr>
          <w:p w:rsidR="00A6156A" w:rsidRDefault="00A6156A"/>
        </w:tc>
        <w:tc>
          <w:tcPr>
            <w:tcW w:w="2288" w:type="dxa"/>
            <w:vMerge/>
            <w:tcBorders>
              <w:top w:val="nil"/>
            </w:tcBorders>
          </w:tcPr>
          <w:p w:rsidR="00A6156A" w:rsidRDefault="00A6156A"/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указанных в </w:t>
            </w:r>
            <w:hyperlink w:anchor="P61" w:history="1">
              <w:r>
                <w:rPr>
                  <w:color w:val="0000FF"/>
                </w:rPr>
                <w:t>пункте 12</w:t>
              </w:r>
            </w:hyperlink>
          </w:p>
          <w:p w:rsidR="00A6156A" w:rsidRDefault="00A6156A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медицинской помощи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  травмами,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указанных в </w:t>
            </w:r>
            <w:hyperlink w:anchor="P51" w:history="1">
              <w:r>
                <w:rPr>
                  <w:color w:val="0000FF"/>
                </w:rPr>
                <w:t>пункте 11</w:t>
              </w:r>
            </w:hyperlink>
          </w:p>
          <w:p w:rsidR="00A6156A" w:rsidRDefault="00A6156A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медицинской помощи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  травмами,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(хирургический)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(хирургический)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рентгенопрозрачный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Ортопедическая приставка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 столу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операционному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(хирургическому)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рентгенопрозрачному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Аспиратор </w:t>
            </w:r>
            <w:r>
              <w:lastRenderedPageBreak/>
              <w:t xml:space="preserve">(отсасыватель)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Осветитель налобный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нейрохирургии большой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Кусачки пистолетного типа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различных модификаций: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длиной 16 и 21 см,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 рабочей губкой 3 и 5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мм,   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прямой и изогнутый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Аспиратор ультразвуковой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нейрохирургический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Пневмотрепан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Лампа потолочная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операционная бестеневая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Электрохирургический блок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 аргоноусиленной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коагуляцией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Электрокоагулятор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Комплекс для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эндоскопических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малоинвазивных операций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(эндовидеохирургическая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стойка)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Стойка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эндовидеохирургическая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универсальная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эндовидеохирургических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силовых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>инструментов для операций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(дрель, осцилляторная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пила, трепан)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Внешняя скоба для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иммобилизации таза,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гемостаза и </w:t>
            </w:r>
            <w:r>
              <w:lastRenderedPageBreak/>
              <w:t>хирургической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тампонады малого таза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хирургический большой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черепно-лицевого,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челюстно-лицевого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остеосинтеза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травматологический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для оказания скорой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помощи большой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Ультразвуковая мойка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Облучатель-рециркулятор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воздуха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ультрафиолетовый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для инструментов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для лекарственных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средств и препаратов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Монитор с функциями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электрокардиограммы,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измерения артериального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давления,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пульсоксиметрии,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капнографии, контроля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частоты дыхательных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движений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Дефибриллятор-монитор со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встроенным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кардиостимулятором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Насос шприцевой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инфузионный (дозатор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лекарственных средств)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Холодильник медицинский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медицинский для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расходного материала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>30.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Столик инструментальный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Негатоскоп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Раковина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Контейнер (емкость) для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предстерилизационной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очистки, дезинфекции и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стерилизации медицинских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изделий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Анализатор кислотно-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основного равновесия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крови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ручной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ручной с баллоном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наркозно-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дыхательный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(ингаляционного наркоза)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рентгенотелевизионный    </w:t>
            </w:r>
          </w:p>
          <w:p w:rsidR="00A6156A" w:rsidRDefault="00A6156A">
            <w:pPr>
              <w:pStyle w:val="ConsPlusNonformat"/>
              <w:jc w:val="both"/>
            </w:pPr>
            <w:r>
              <w:t>передвижной хирургический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 С-дугой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для погружного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для внеочагового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согревающий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хирургического и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реанимационного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назначения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Столик анестезиолога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Ларингоскоп светодиодный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для сбора и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сортировки медицинских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отходов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>45.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Бронхофиброскоп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(бронхоскоп гибкий) с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осветителем и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отсасывателем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для фильтрации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реинфузируемой крови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рентгензащиты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(фартук, шапочка, очки,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ширма большая)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6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6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изделий для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Шина ортопедическая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Беллера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8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грузов для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до 100 кг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до 100 кг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Устройство для разрезания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гипсовых повязок (нож,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ножницы)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Стойка (штатив) для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инфузионных систем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сердечно-сосудистой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хирургии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офтальмологических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237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Сплит-система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>кондиционирования воздуха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при отсутствии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централизованной системы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кондиционирования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4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Title"/>
        <w:jc w:val="center"/>
      </w:pPr>
      <w:r>
        <w:t>ПРАВИЛА</w:t>
      </w:r>
    </w:p>
    <w:p w:rsidR="00A6156A" w:rsidRDefault="00A6156A">
      <w:pPr>
        <w:pStyle w:val="ConsPlusTitle"/>
        <w:jc w:val="center"/>
      </w:pPr>
      <w:r>
        <w:t>ОРГАНИЗАЦИИ ДЕЯТЕЛЬНОСТИ ОТДЕЛЕНИЯ СОЧЕТАННОЙ ТРАВМЫ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A6156A" w:rsidRDefault="00A6156A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A6156A" w:rsidRDefault="00A6156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7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A6156A" w:rsidRDefault="00A6156A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</w:t>
      </w:r>
      <w:hyperlink r:id="rId2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A6156A" w:rsidRDefault="00A6156A">
      <w:pPr>
        <w:pStyle w:val="ConsPlusNormal"/>
        <w:ind w:firstLine="540"/>
        <w:jc w:val="both"/>
      </w:pPr>
      <w:r>
        <w:t xml:space="preserve">5. На должность врача отделения сочетанной травмы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A6156A" w:rsidRDefault="00A6156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6156A" w:rsidRDefault="00A6156A">
      <w:pPr>
        <w:pStyle w:val="ConsPlusNormal"/>
        <w:ind w:firstLine="540"/>
        <w:jc w:val="both"/>
      </w:pPr>
      <w:r>
        <w:t>кабинет заведующего;</w:t>
      </w:r>
    </w:p>
    <w:p w:rsidR="00A6156A" w:rsidRDefault="00A6156A">
      <w:pPr>
        <w:pStyle w:val="ConsPlusNormal"/>
        <w:ind w:firstLine="540"/>
        <w:jc w:val="both"/>
      </w:pPr>
      <w:r>
        <w:t>кабинет врачей;</w:t>
      </w:r>
    </w:p>
    <w:p w:rsidR="00A6156A" w:rsidRDefault="00A6156A">
      <w:pPr>
        <w:pStyle w:val="ConsPlusNormal"/>
        <w:ind w:firstLine="540"/>
        <w:jc w:val="both"/>
      </w:pPr>
      <w:r>
        <w:t>процедурную.</w:t>
      </w:r>
    </w:p>
    <w:p w:rsidR="00A6156A" w:rsidRDefault="00A6156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6156A" w:rsidRDefault="00A6156A">
      <w:pPr>
        <w:pStyle w:val="ConsPlusNormal"/>
        <w:ind w:firstLine="540"/>
        <w:jc w:val="both"/>
      </w:pPr>
      <w:r>
        <w:t>палаты для пострадавших;</w:t>
      </w:r>
    </w:p>
    <w:p w:rsidR="00A6156A" w:rsidRDefault="00A6156A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A6156A" w:rsidRDefault="00A6156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6156A" w:rsidRDefault="00A6156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6156A" w:rsidRDefault="00A6156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6156A" w:rsidRDefault="00A6156A">
      <w:pPr>
        <w:pStyle w:val="ConsPlusNormal"/>
        <w:ind w:firstLine="540"/>
        <w:jc w:val="both"/>
      </w:pPr>
      <w:r>
        <w:t>комнату сестры-хозяйки;</w:t>
      </w:r>
    </w:p>
    <w:p w:rsidR="00A6156A" w:rsidRDefault="00A6156A">
      <w:pPr>
        <w:pStyle w:val="ConsPlusNormal"/>
        <w:ind w:firstLine="540"/>
        <w:jc w:val="both"/>
      </w:pPr>
      <w:r>
        <w:t>буфетную и раздаточную;</w:t>
      </w:r>
    </w:p>
    <w:p w:rsidR="00A6156A" w:rsidRDefault="00A6156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6156A" w:rsidRDefault="00A6156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6156A" w:rsidRDefault="00A6156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6156A" w:rsidRDefault="00A6156A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A6156A" w:rsidRDefault="00A6156A">
      <w:pPr>
        <w:pStyle w:val="ConsPlusNormal"/>
        <w:ind w:firstLine="540"/>
        <w:jc w:val="both"/>
      </w:pPr>
      <w:r>
        <w:lastRenderedPageBreak/>
        <w:t>санитарную комнату;</w:t>
      </w:r>
    </w:p>
    <w:p w:rsidR="00A6156A" w:rsidRDefault="00A6156A">
      <w:pPr>
        <w:pStyle w:val="ConsPlusNormal"/>
        <w:ind w:firstLine="540"/>
        <w:jc w:val="both"/>
      </w:pPr>
      <w:r>
        <w:t>комнату для посетителей.</w:t>
      </w:r>
    </w:p>
    <w:p w:rsidR="00A6156A" w:rsidRDefault="00A6156A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52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A6156A" w:rsidRDefault="00A6156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A6156A" w:rsidRDefault="00A6156A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A6156A" w:rsidRDefault="00A6156A">
      <w:pPr>
        <w:pStyle w:val="ConsPlusNormal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A6156A" w:rsidRDefault="00A6156A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A6156A" w:rsidRDefault="00A6156A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A6156A" w:rsidRDefault="00A6156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6156A" w:rsidRDefault="00A6156A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A6156A" w:rsidRDefault="00A6156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A6156A" w:rsidRDefault="00A6156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A6156A" w:rsidRDefault="00A6156A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5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center"/>
      </w:pPr>
      <w:bookmarkStart w:id="8" w:name="P477"/>
      <w:bookmarkEnd w:id="8"/>
      <w:r>
        <w:t>РЕКОМЕНДУЕМЫЕ ШТАТНЫЕ НОРМАТИВЫ</w:t>
      </w:r>
    </w:p>
    <w:p w:rsidR="00A6156A" w:rsidRDefault="00A6156A">
      <w:pPr>
        <w:pStyle w:val="ConsPlusNormal"/>
        <w:jc w:val="center"/>
      </w:pPr>
      <w:r>
        <w:t>ОТДЕЛЕНИЯ СОЧЕТАННОЙ ТРАВМЫ</w:t>
      </w:r>
    </w:p>
    <w:p w:rsidR="00A6156A" w:rsidRDefault="00A615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640"/>
        <w:gridCol w:w="3608"/>
      </w:tblGrid>
      <w:tr w:rsidR="00A6156A">
        <w:trPr>
          <w:trHeight w:val="248"/>
        </w:trPr>
        <w:tc>
          <w:tcPr>
            <w:tcW w:w="528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N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640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3608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Заведующий отделением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сочетанной травмы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Врач-хирург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Врач травматолог-</w:t>
            </w:r>
            <w:r>
              <w:lastRenderedPageBreak/>
              <w:t xml:space="preserve">ортопед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 xml:space="preserve">1 на 15 коек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перевязочной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на 30 коек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на 20 коек  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A6156A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26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на 20 коек;       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1 на 25 коек (для уборки палат);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1 на 15 коек (для работы в буфете);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сестры перевязочной;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сестры процедурной                     </w:t>
            </w:r>
          </w:p>
        </w:tc>
      </w:tr>
    </w:tbl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right"/>
        <w:outlineLvl w:val="1"/>
      </w:pPr>
      <w:r>
        <w:t>Приложение N 6</w:t>
      </w:r>
    </w:p>
    <w:p w:rsidR="00A6156A" w:rsidRDefault="00A6156A">
      <w:pPr>
        <w:pStyle w:val="ConsPlusNormal"/>
        <w:jc w:val="right"/>
      </w:pPr>
      <w:r>
        <w:t>к Порядку оказания медицинской</w:t>
      </w:r>
    </w:p>
    <w:p w:rsidR="00A6156A" w:rsidRDefault="00A6156A">
      <w:pPr>
        <w:pStyle w:val="ConsPlusNormal"/>
        <w:jc w:val="right"/>
      </w:pPr>
      <w:r>
        <w:t>помощи пострадавшим с сочетанными,</w:t>
      </w:r>
    </w:p>
    <w:p w:rsidR="00A6156A" w:rsidRDefault="00A6156A">
      <w:pPr>
        <w:pStyle w:val="ConsPlusNormal"/>
        <w:jc w:val="right"/>
      </w:pPr>
      <w:r>
        <w:t>множественными и изолированными</w:t>
      </w:r>
    </w:p>
    <w:p w:rsidR="00A6156A" w:rsidRDefault="00A6156A">
      <w:pPr>
        <w:pStyle w:val="ConsPlusNormal"/>
        <w:jc w:val="right"/>
      </w:pPr>
      <w:r>
        <w:t>травмами, сопровождающимися шоком,</w:t>
      </w:r>
    </w:p>
    <w:p w:rsidR="00A6156A" w:rsidRDefault="00A6156A">
      <w:pPr>
        <w:pStyle w:val="ConsPlusNormal"/>
        <w:jc w:val="right"/>
      </w:pPr>
      <w:r>
        <w:t>утвержденному приказом Министерства</w:t>
      </w:r>
    </w:p>
    <w:p w:rsidR="00A6156A" w:rsidRDefault="00A6156A">
      <w:pPr>
        <w:pStyle w:val="ConsPlusNormal"/>
        <w:jc w:val="right"/>
      </w:pPr>
      <w:r>
        <w:t>здравоохранения Российской Федерации</w:t>
      </w:r>
    </w:p>
    <w:p w:rsidR="00A6156A" w:rsidRDefault="00A6156A">
      <w:pPr>
        <w:pStyle w:val="ConsPlusNormal"/>
        <w:jc w:val="right"/>
      </w:pPr>
      <w:r>
        <w:t>от 15 ноября 2012 г. N 927н</w:t>
      </w: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jc w:val="center"/>
      </w:pPr>
      <w:bookmarkStart w:id="9" w:name="P526"/>
      <w:bookmarkEnd w:id="9"/>
      <w:r>
        <w:t>СТАНДАРТ</w:t>
      </w:r>
    </w:p>
    <w:p w:rsidR="00A6156A" w:rsidRDefault="00A6156A">
      <w:pPr>
        <w:pStyle w:val="ConsPlusNormal"/>
        <w:jc w:val="center"/>
      </w:pPr>
      <w:r>
        <w:t>ОСНАЩЕНИЯ ОТДЕЛЕНИЯ СОЧЕТАННОЙ ТРАВМЫ</w:t>
      </w:r>
    </w:p>
    <w:p w:rsidR="00A6156A" w:rsidRDefault="00A615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016"/>
        <w:gridCol w:w="1320"/>
      </w:tblGrid>
      <w:tr w:rsidR="00A6156A">
        <w:trPr>
          <w:trHeight w:val="248"/>
        </w:trPr>
        <w:tc>
          <w:tcPr>
            <w:tcW w:w="440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N </w:t>
            </w:r>
          </w:p>
          <w:p w:rsidR="00A6156A" w:rsidRDefault="00A6156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016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                   Наименование                      </w:t>
            </w:r>
          </w:p>
        </w:tc>
        <w:tc>
          <w:tcPr>
            <w:tcW w:w="1320" w:type="dxa"/>
          </w:tcPr>
          <w:p w:rsidR="00A6156A" w:rsidRDefault="00A6156A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 операционный (хирургический)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 операционный (хирургический) рентгенопрозрачный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Ортопедическая приставка к столу операционному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(хирургическому) рентгенопрозрачному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Аспиратор (отсасыватель) хирургический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Осветитель налобный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нейрохирургии большой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Кусачки пистолетного типа различных модификаций: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длиной 16 и 21 см,                  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 рабочей губкой 3 и 5 мм,               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прямой и изогнутый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Аспиратор ультразвуковой нейрохирургический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Пневмотрепан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Лампа потолочная операционная бестеневая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Электрохирургический блок с аргоноусиленной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коагуляцией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Электрокоагулятор хирургический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Комплекс для эндоскопических малоинвазивных операций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(эндовидеохирургическая стойка)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Стойка эндовидеохирургическая универсальная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эндовидеохирургических операций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силовых инструментов для операций (дрель,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осцилляторная пила, трепан)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Внешняя скоба для иммобилизации таза, гемостаза и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хирургической тампонады малого таза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хирургический большой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черепно-лицевого, челюстно-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лицевого остеосинтеза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травматологический для оказания скорой помощи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большой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Ультразвуковая мойка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Облучатель-рециркулятор воздуха ультрафиолетовый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по одному на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каждое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структурное  </w:t>
            </w:r>
          </w:p>
          <w:p w:rsidR="00A6156A" w:rsidRDefault="00A6156A">
            <w:pPr>
              <w:pStyle w:val="ConsPlusNonformat"/>
              <w:jc w:val="both"/>
            </w:pPr>
            <w:r>
              <w:t>подразделение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отделения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для инструментов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>24.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для лекарственных средств и препаратов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Монитор с функциями электрокардиограммы, измерения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артериального давления, пульсоксиметрии, капнографии,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контроля частоты дыхательных движений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Дефибриллятор-монитор со встроенным кардиостимулятором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Насос шприцевой инфузионный (дозатор лекарственных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средств)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Холодильник медицинский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Шкаф медицинский для расходного материала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Столик инструментальный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Раковина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Контейнер (емкость) для предстерилизационной очистки,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дезинфекции и стерилизации медицинских изделий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Анализатор кислотно-основного равновесия крови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дыхательный ручной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дыхательный ручной с баллоном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наркозно-дыхательный (ингаляционного наркоза)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рентгенотелевизионный передвижной       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хирургический с С-дугой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для погружного металлоостеосинтеза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для внеочагового металлоостеосинтеза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согревающий хирургического и реанимационного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назначения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Столик анестезиолога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Ларингоскоп светодиодный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для сбора и сортировки медицинских отходов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lastRenderedPageBreak/>
              <w:t>45.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Бронхофиброскоп (бронхоскоп гибкий) с осветителем и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отсасывателем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Аппарат для фильтрации реинфузируемой крови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рентгензащиты (фартук, шапочка, очки, ширма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большая)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Комплект изделий для скелетного вытяжения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Шина ортопедическая Беллера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грузов для скелетного вытяжения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до 100 кг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Устройство для разрезания гипсовых повязок (нож,      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ножницы)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Стойка (штатив) для инфузионных систем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сердечно-сосудистой хирургии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Набор инструментов для офтальмологических операций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A6156A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5016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Сплит система кондиционирования воздуха при отсутствии </w:t>
            </w:r>
          </w:p>
          <w:p w:rsidR="00A6156A" w:rsidRDefault="00A6156A">
            <w:pPr>
              <w:pStyle w:val="ConsPlusNonformat"/>
              <w:jc w:val="both"/>
            </w:pPr>
            <w:r>
              <w:t xml:space="preserve">централизованной системы кондиционирования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6156A" w:rsidRDefault="00A6156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ind w:firstLine="540"/>
        <w:jc w:val="both"/>
      </w:pPr>
    </w:p>
    <w:p w:rsidR="00A6156A" w:rsidRDefault="00A6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975" w:rsidRDefault="00292975">
      <w:bookmarkStart w:id="10" w:name="_GoBack"/>
      <w:bookmarkEnd w:id="10"/>
    </w:p>
    <w:sectPr w:rsidR="00292975" w:rsidSect="008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A"/>
    <w:rsid w:val="00292975"/>
    <w:rsid w:val="00A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57F1-72BD-4A38-972A-58AAC74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1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615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AA6C4EA5DC74CEABFDF7B0541C8BAA78129j142G" TargetMode="External"/><Relationship Id="rId13" Type="http://schemas.openxmlformats.org/officeDocument/2006/relationships/hyperlink" Target="consultantplus://offline/ref=865EB9C76A8E232661C71AA6C4EA5DC748EBBFD6790541C8BAA7812912446BE9545DB210B69A80jA47G" TargetMode="External"/><Relationship Id="rId18" Type="http://schemas.openxmlformats.org/officeDocument/2006/relationships/hyperlink" Target="consultantplus://offline/ref=865EB9C76A8E232661C71AA6C4EA5DC74DE7B8D6780541C8BAA7812912446BE9545DB210B69A80jA4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5EB9C76A8E232661C71AA6C4EA5DC74AE9BCD97C0541C8BAA7812912446BE9545DB210B69A80jA43G" TargetMode="External"/><Relationship Id="rId7" Type="http://schemas.openxmlformats.org/officeDocument/2006/relationships/hyperlink" Target="consultantplus://offline/ref=865EB9C76A8E232661C71AA6C4EA5DC74AEEBCDA7A0541C8BAA78129j142G" TargetMode="External"/><Relationship Id="rId12" Type="http://schemas.openxmlformats.org/officeDocument/2006/relationships/hyperlink" Target="consultantplus://offline/ref=865EB9C76A8E232661C71AA6C4EA5DC74DE8BBDA7D0541C8BAA7812912446BE9545DB210B69A80jA40G" TargetMode="External"/><Relationship Id="rId17" Type="http://schemas.openxmlformats.org/officeDocument/2006/relationships/hyperlink" Target="consultantplus://offline/ref=865EB9C76A8E232661C71AA6C4EA5DC74AE9BCD97C0541C8BAA7812912446BE9545DB210B69A80jA4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EB9C76A8E232661C71AA6C4EA5DC74DE7B8D6780541C8BAA7812912446BE9545DB210B69A80jA40G" TargetMode="External"/><Relationship Id="rId20" Type="http://schemas.openxmlformats.org/officeDocument/2006/relationships/hyperlink" Target="consultantplus://offline/ref=865EB9C76A8E232661C71AA6C4EA5DC74DE7B8D6780541C8BAA7812912446BE9545DB210B69A80jA4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9C76A8E232661C71AA6C4EA5DC74AEEB2DD7A0541C8BAA78129j142G" TargetMode="External"/><Relationship Id="rId11" Type="http://schemas.openxmlformats.org/officeDocument/2006/relationships/hyperlink" Target="consultantplus://offline/ref=865EB9C76A8E232661C71AA6C4EA5DC74DE8BBDA7D0541C8BAA7812912446BE9545DB210B69A82jA4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5EB9C76A8E232661C71AA6C4EA5DC748E6BCDC7C0541C8BAA7812912446BE9545DB210B69988jA45G" TargetMode="External"/><Relationship Id="rId15" Type="http://schemas.openxmlformats.org/officeDocument/2006/relationships/hyperlink" Target="consultantplus://offline/ref=865EB9C76A8E232661C71AA6C4EA5DC74AE9BCD97C0541C8BAA7812912446BE9545DB210B69A80jA4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5EB9C76A8E232661C71AA6C4EA5DC74CEABFDF7B0541C8BAA78129j142G" TargetMode="External"/><Relationship Id="rId19" Type="http://schemas.openxmlformats.org/officeDocument/2006/relationships/hyperlink" Target="consultantplus://offline/ref=865EB9C76A8E232661C71AA6C4EA5DC74AE9BCD97C0541C8BAA7812912446BE9545DB210B69A80jA4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5EB9C76A8E232661C71AA6C4EA5DC74AE9BAD87B0541C8BAA78129j142G" TargetMode="External"/><Relationship Id="rId14" Type="http://schemas.openxmlformats.org/officeDocument/2006/relationships/hyperlink" Target="consultantplus://offline/ref=865EB9C76A8E232661C71AA6C4EA5DC74AEABDD6750541C8BAA7812912446BE9545DB210B69A80jA42G" TargetMode="External"/><Relationship Id="rId22" Type="http://schemas.openxmlformats.org/officeDocument/2006/relationships/hyperlink" Target="consultantplus://offline/ref=865EB9C76A8E232661C71AA6C4EA5DC74DE7B8D6780541C8BAA7812912446BE9545DB210B69A80jA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6075</Words>
  <Characters>34629</Characters>
  <Application>Microsoft Office Word</Application>
  <DocSecurity>0</DocSecurity>
  <Lines>288</Lines>
  <Paragraphs>81</Paragraphs>
  <ScaleCrop>false</ScaleCrop>
  <Company>diakov.net</Company>
  <LinksUpToDate>false</LinksUpToDate>
  <CharactersWithSpaces>40623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2017-04-12T06:56:00Z</dcterms:created>
  <dcterms:modified xsi:type="dcterms:W3CDTF">2017-04-12T06:56:00Z</dcterms:modified>
</cp:coreProperties>
</file>