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53" w:rsidRDefault="008874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7453" w:rsidRDefault="00887453">
      <w:pPr>
        <w:pStyle w:val="ConsPlusNormal"/>
        <w:jc w:val="both"/>
        <w:outlineLvl w:val="0"/>
      </w:pPr>
    </w:p>
    <w:p w:rsidR="00887453" w:rsidRDefault="00887453">
      <w:pPr>
        <w:pStyle w:val="ConsPlusNormal"/>
        <w:outlineLvl w:val="0"/>
      </w:pPr>
      <w:r>
        <w:t>Зарегистрировано в Минюсте России 21 декабря 2012 г. N 26268</w:t>
      </w:r>
    </w:p>
    <w:p w:rsidR="00887453" w:rsidRDefault="00887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Title"/>
        <w:jc w:val="center"/>
      </w:pPr>
      <w:r>
        <w:t>МИНИСТЕРСТВО ЗДРАВООХРАНЕНИЯ РОССИЙСКОЙ ФЕДЕРАЦИИ</w:t>
      </w:r>
    </w:p>
    <w:p w:rsidR="00887453" w:rsidRDefault="00887453">
      <w:pPr>
        <w:pStyle w:val="ConsPlusTitle"/>
        <w:jc w:val="center"/>
      </w:pPr>
    </w:p>
    <w:p w:rsidR="00887453" w:rsidRDefault="00887453">
      <w:pPr>
        <w:pStyle w:val="ConsPlusTitle"/>
        <w:jc w:val="center"/>
      </w:pPr>
      <w:r>
        <w:t>ПРИКАЗ</w:t>
      </w:r>
    </w:p>
    <w:p w:rsidR="00887453" w:rsidRDefault="00887453">
      <w:pPr>
        <w:pStyle w:val="ConsPlusTitle"/>
        <w:jc w:val="center"/>
      </w:pPr>
      <w:r>
        <w:t>от 13 ноября 2012 г. N 911н</w:t>
      </w:r>
    </w:p>
    <w:p w:rsidR="00887453" w:rsidRDefault="00887453">
      <w:pPr>
        <w:pStyle w:val="ConsPlusTitle"/>
        <w:jc w:val="center"/>
      </w:pPr>
    </w:p>
    <w:p w:rsidR="00887453" w:rsidRDefault="00887453">
      <w:pPr>
        <w:pStyle w:val="ConsPlusTitle"/>
        <w:jc w:val="center"/>
      </w:pPr>
      <w:r>
        <w:t>ОБ УТВЕРЖДЕНИИ ПОРЯДКА</w:t>
      </w:r>
    </w:p>
    <w:p w:rsidR="00887453" w:rsidRDefault="00887453">
      <w:pPr>
        <w:pStyle w:val="ConsPlusTitle"/>
        <w:jc w:val="center"/>
      </w:pPr>
      <w:r>
        <w:t>ОКАЗАНИЯ МЕДИЦИНСКОЙ ПОМОЩИ ПРИ ОСТРЫХ И ХРОНИЧЕСКИХ</w:t>
      </w:r>
    </w:p>
    <w:p w:rsidR="00887453" w:rsidRDefault="00887453">
      <w:pPr>
        <w:pStyle w:val="ConsPlusTitle"/>
        <w:jc w:val="center"/>
      </w:pPr>
      <w:r>
        <w:t>ПРОФЕССИОНАЛЬНЫХ ЗАБОЛЕВАНИЯХ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87453" w:rsidRDefault="0088745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887453" w:rsidRDefault="0088745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jc w:val="right"/>
      </w:pPr>
      <w:r>
        <w:t>Министр</w:t>
      </w:r>
    </w:p>
    <w:p w:rsidR="00887453" w:rsidRDefault="00887453">
      <w:pPr>
        <w:pStyle w:val="ConsPlusNormal"/>
        <w:jc w:val="right"/>
      </w:pPr>
      <w:r>
        <w:t>В.И.СКВОРЦОВА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jc w:val="right"/>
        <w:outlineLvl w:val="0"/>
      </w:pPr>
      <w:r>
        <w:t>Утвержден</w:t>
      </w:r>
    </w:p>
    <w:p w:rsidR="00887453" w:rsidRDefault="00887453">
      <w:pPr>
        <w:pStyle w:val="ConsPlusNormal"/>
        <w:jc w:val="right"/>
      </w:pPr>
      <w:r>
        <w:t>приказом 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Title"/>
        <w:jc w:val="center"/>
      </w:pPr>
      <w:bookmarkStart w:id="0" w:name="P29"/>
      <w:bookmarkEnd w:id="0"/>
      <w:r>
        <w:t>ПОРЯДОК</w:t>
      </w:r>
    </w:p>
    <w:p w:rsidR="00887453" w:rsidRDefault="00887453">
      <w:pPr>
        <w:pStyle w:val="ConsPlusTitle"/>
        <w:jc w:val="center"/>
      </w:pPr>
      <w:r>
        <w:t>ОКАЗАНИЯ МЕДИЦИНСКОЙ ПОМОЩИ ПРИ ОСТРЫХ И ХРОНИЧЕСКИХ</w:t>
      </w:r>
    </w:p>
    <w:p w:rsidR="00887453" w:rsidRDefault="00887453">
      <w:pPr>
        <w:pStyle w:val="ConsPlusTitle"/>
        <w:jc w:val="center"/>
      </w:pPr>
      <w:r>
        <w:t>ПРОФЕССИОНАЛЬНЫХ ЗАБОЛЕВАНИЯХ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887453" w:rsidRDefault="00887453">
      <w:pPr>
        <w:pStyle w:val="ConsPlusNormal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887453" w:rsidRDefault="0088745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87453" w:rsidRDefault="0088745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87453" w:rsidRDefault="0088745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87453" w:rsidRDefault="00887453">
      <w:pPr>
        <w:pStyle w:val="ConsPlusNormal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профпатологических кабинетов, профпатологических отделений, а также центров профпатологии, </w:t>
      </w:r>
      <w:r>
        <w:lastRenderedPageBreak/>
        <w:t xml:space="preserve">осуществляющих свою деятельность в соответствии с </w:t>
      </w:r>
      <w:hyperlink w:anchor="P8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6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887453" w:rsidRDefault="00887453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887453" w:rsidRDefault="00887453">
      <w:pPr>
        <w:pStyle w:val="ConsPlusNormal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887453" w:rsidRDefault="00887453">
      <w:pPr>
        <w:pStyle w:val="ConsPlusNormal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887453" w:rsidRDefault="00887453">
      <w:pPr>
        <w:pStyle w:val="ConsPlusNormal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887453" w:rsidRDefault="00887453">
      <w:pPr>
        <w:pStyle w:val="ConsPlusNormal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887453" w:rsidRDefault="00887453">
      <w:pPr>
        <w:pStyle w:val="ConsPlusNormal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887453" w:rsidRDefault="00887453">
      <w:pPr>
        <w:pStyle w:val="ConsPlusNormal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887453" w:rsidRDefault="00887453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87453" w:rsidRDefault="00887453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</w:t>
      </w:r>
      <w:r>
        <w:lastRenderedPageBreak/>
        <w:t>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87453" w:rsidRDefault="00887453">
      <w:pPr>
        <w:pStyle w:val="ConsPlusNormal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887453" w:rsidRDefault="00887453">
      <w:pPr>
        <w:pStyle w:val="ConsPlusNormal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887453" w:rsidRDefault="00887453">
      <w:pPr>
        <w:pStyle w:val="ConsPlusNormal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887453" w:rsidRDefault="00887453">
      <w:pPr>
        <w:pStyle w:val="ConsPlusNormal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887453" w:rsidRDefault="00887453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887453" w:rsidRDefault="00887453">
      <w:pPr>
        <w:pStyle w:val="ConsPlusNormal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887453" w:rsidRDefault="00887453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887453" w:rsidRDefault="00887453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887453" w:rsidRDefault="00887453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887453" w:rsidRDefault="00887453">
      <w:pPr>
        <w:pStyle w:val="ConsPlusNormal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887453" w:rsidRDefault="00887453">
      <w:pPr>
        <w:pStyle w:val="ConsPlusNormal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887453" w:rsidRDefault="00887453">
      <w:pPr>
        <w:pStyle w:val="ConsPlusNormal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887453" w:rsidRDefault="00887453">
      <w:pPr>
        <w:pStyle w:val="ConsPlusNormal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887453" w:rsidRDefault="00887453">
      <w:pPr>
        <w:pStyle w:val="ConsPlusNormal"/>
        <w:ind w:firstLine="540"/>
        <w:jc w:val="both"/>
      </w:pPr>
      <w:r>
        <w:lastRenderedPageBreak/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887453" w:rsidRDefault="00887453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887453" w:rsidRDefault="00887453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887453" w:rsidRDefault="00887453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887453" w:rsidRDefault="00887453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1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Title"/>
        <w:jc w:val="center"/>
      </w:pPr>
      <w:bookmarkStart w:id="1" w:name="P80"/>
      <w:bookmarkEnd w:id="1"/>
      <w:r>
        <w:t>ПРАВИЛА</w:t>
      </w:r>
    </w:p>
    <w:p w:rsidR="00887453" w:rsidRDefault="00887453">
      <w:pPr>
        <w:pStyle w:val="ConsPlusTitle"/>
        <w:jc w:val="center"/>
      </w:pPr>
      <w:r>
        <w:t>ОРГАНИЗАЦИИ ДЕЯТЕЛЬНОСТИ ВРАЧЕБНОГО ЗДРАВПУНКТА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887453" w:rsidRDefault="00887453">
      <w:pPr>
        <w:pStyle w:val="ConsPlusNormal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887453" w:rsidRDefault="00887453">
      <w:pPr>
        <w:pStyle w:val="ConsPlusNormal"/>
        <w:ind w:firstLine="540"/>
        <w:jc w:val="both"/>
      </w:pPr>
      <w: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119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w:anchor="P154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>5. Основными функциями здравпункта являются:</w:t>
      </w:r>
    </w:p>
    <w:p w:rsidR="00887453" w:rsidRDefault="00887453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887453" w:rsidRDefault="00887453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887453" w:rsidRDefault="00887453">
      <w:pPr>
        <w:pStyle w:val="ConsPlusNormal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887453" w:rsidRDefault="00887453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887453" w:rsidRDefault="00887453">
      <w:pPr>
        <w:pStyle w:val="ConsPlusNormal"/>
        <w:ind w:firstLine="540"/>
        <w:jc w:val="both"/>
      </w:pPr>
      <w:r>
        <w:t>участие в подготовке списков контингентов и поименных списков работников, направляемых для прохождения обязательного предварительного и периодических медицинских осмотров;</w:t>
      </w:r>
    </w:p>
    <w:p w:rsidR="00887453" w:rsidRDefault="00887453">
      <w:pPr>
        <w:pStyle w:val="ConsPlusNormal"/>
        <w:ind w:firstLine="540"/>
        <w:jc w:val="both"/>
      </w:pPr>
      <w:r>
        <w:t xml:space="preserve">участие в контроле своевременного прохождения работниками предварительного и </w:t>
      </w:r>
      <w:r>
        <w:lastRenderedPageBreak/>
        <w:t>периодических медицинских осмотров;</w:t>
      </w:r>
    </w:p>
    <w:p w:rsidR="00887453" w:rsidRDefault="00887453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887453" w:rsidRDefault="00887453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887453" w:rsidRDefault="00887453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887453" w:rsidRDefault="00887453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887453" w:rsidRDefault="00887453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887453" w:rsidRDefault="00887453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887453" w:rsidRDefault="00887453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887453" w:rsidRDefault="00887453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887453" w:rsidRDefault="00887453">
      <w:pPr>
        <w:pStyle w:val="ConsPlusNormal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887453" w:rsidRDefault="00887453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887453" w:rsidRDefault="00887453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jc w:val="right"/>
      </w:pPr>
    </w:p>
    <w:p w:rsidR="00887453" w:rsidRDefault="00887453">
      <w:pPr>
        <w:pStyle w:val="ConsPlusNormal"/>
        <w:jc w:val="right"/>
        <w:outlineLvl w:val="1"/>
      </w:pPr>
      <w:r>
        <w:t>Приложение N 2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  <w:bookmarkStart w:id="2" w:name="P119"/>
      <w:bookmarkEnd w:id="2"/>
      <w:r>
        <w:t>РЕКОМЕНДУЕМЫЕ ШТАТНЫЕ НОРМАТИВЫ</w:t>
      </w:r>
    </w:p>
    <w:p w:rsidR="00887453" w:rsidRDefault="00887453">
      <w:pPr>
        <w:pStyle w:val="ConsPlusNormal"/>
        <w:jc w:val="center"/>
      </w:pPr>
      <w:r>
        <w:t>ВРАЧЕБНОГО ЗДРАВПУНКТА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872"/>
        <w:gridCol w:w="2288"/>
      </w:tblGrid>
      <w:tr w:rsidR="00887453">
        <w:trPr>
          <w:trHeight w:val="248"/>
        </w:trPr>
        <w:tc>
          <w:tcPr>
            <w:tcW w:w="61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72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288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Заведующий здравпунктом - врач-терапевт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Врач-терапевт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рабочую смену для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уборки помещений </w:t>
            </w:r>
            <w:hyperlink w:anchor="P13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87453" w:rsidRDefault="00887453">
      <w:pPr>
        <w:pStyle w:val="ConsPlusNormal"/>
        <w:ind w:firstLine="540"/>
        <w:jc w:val="both"/>
      </w:pPr>
      <w:bookmarkStart w:id="3" w:name="P139"/>
      <w:bookmarkEnd w:id="3"/>
      <w:r>
        <w:t>&lt;*&gt; Количество рабочих смен определяется соответственно графику работы организации.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3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right"/>
      </w:pPr>
    </w:p>
    <w:p w:rsidR="00887453" w:rsidRDefault="00887453">
      <w:pPr>
        <w:pStyle w:val="ConsPlusNormal"/>
        <w:jc w:val="center"/>
      </w:pPr>
      <w:bookmarkStart w:id="4" w:name="P154"/>
      <w:bookmarkEnd w:id="4"/>
      <w:r>
        <w:t>СТАНДАРТ</w:t>
      </w:r>
    </w:p>
    <w:p w:rsidR="00887453" w:rsidRDefault="00887453">
      <w:pPr>
        <w:pStyle w:val="ConsPlusNormal"/>
        <w:jc w:val="center"/>
      </w:pPr>
      <w:r>
        <w:t>ОСНАЩЕНИЯ ВРАЧЕБНОГО ЗДРАВПУНКТА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576"/>
        <w:gridCol w:w="1584"/>
      </w:tblGrid>
      <w:tr w:rsidR="00887453">
        <w:trPr>
          <w:trHeight w:val="248"/>
        </w:trPr>
        <w:tc>
          <w:tcPr>
            <w:tcW w:w="61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7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1584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Аптечка первой помощи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Набор для оказания экстренной медицинской помощи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Аптечка АнтиСПИД (ВИЧ)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Комплект медицинский (укладка) для забора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материала от людей и из объектов окружающей среды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для исследования на особо опасные инфекционные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заболевания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Специализированные укладки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Индивидуальный дозиметр (в случае использования в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сотрудников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здравпункта, но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Одеяло изотермическое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Электрокардиограф портативный, 6-канальный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излучения (в случае использования в   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бета-излучения (в случае использования </w:t>
            </w:r>
            <w:r>
              <w:lastRenderedPageBreak/>
              <w:t xml:space="preserve">в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Тонометр для измерения артериального давления на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периферических артериях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Глюкометр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Алкометр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Набор реагентов для иммунохроматографического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выявления психоактивных веществ, наркотических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соединений и их метаболитов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Шкаф для медикаментов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Кушетки медицинские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Шкаф для белья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Стол канцелярский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Стулья, включая металлические стулья-вертушки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Вешалка для одежды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Педальное ведро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Тумбочки медицинские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Оториноскоп (портативный)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Сейф для хранения сильнодействующих медикаментов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Закрытая емкость для сбора использованного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перевязочного материала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Электроплитка с закрытой спиралью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Фонарь электрический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Лампа настольная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Динамик оповещения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Облучатель бактерицидный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каждое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помещение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Комплекты медицинской одежды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38.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Щит деревянный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Носилки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Костыли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Перчатки резиновые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Грелка резиновая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Пузырь для льда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Кружка Эсмарха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Судно подкладное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Утка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Поильник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Мензурка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Зонд желудочный толстый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Воронка стеклянная большая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Жгут кровоостанавливающий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Катетер резиновый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Глазная ванночка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Кюветы разных размеров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Лотки почкообразные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Пипетки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Палочки стеклянные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Щетки для мытья рук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Шины для транспортной иммобилизации (разной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конструкции)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Устройство для вливания кровезаменителей и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инфузионных растворов одноразового применения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Биксы (разных размеров)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Шпатели одноразовые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Роторасширитель одноразовый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Языкодержатель одноразовый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Корнцанг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Пинцет анатомический общего назначения 200 мм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Пинцет анатомический общего назначения 150 мм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Пинцет хирургический общего назначения 150 мм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70.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Скальпель остроконечный одноразовый 150 мм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Кровоостанавливающие зажимы одноразовые: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зубчатый прямой N 1 160 мм;           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зубчатый изогнутый N 1 158 мм;        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одно-, двузубый N 1 160 мм;           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одно-, двузубый прямой N 2 162 мм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каждого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наименования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Ножницы (прямые, изогнутые)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Скобки Мишеля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Пинцет для наложения скобок Мишеля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Шприц инсулиновый одноразовый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Шприцы одноразовые 20 мл, 10 мл, 5 мл и 2 мл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 каждого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объема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Стерилизатор электрический средний (резервный, на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случай выхода из строя сухожаровой стерилизации)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Сухожаровой шкаф или автоклав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Портативный аппарат для ручной искусственной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Ушная воронка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Носовое зеркало (расширители)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Лобный рефлектор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Кислородный ингалятор любого типа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>Аппарат для искусственной вентиляции легких ручной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Трахеотомический набор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>Воздуховоды для искусственного дыхания "рот в рот"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Пакет перевязочный индивидуальный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4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right"/>
      </w:pPr>
    </w:p>
    <w:p w:rsidR="00887453" w:rsidRDefault="00887453">
      <w:pPr>
        <w:pStyle w:val="ConsPlusTitle"/>
        <w:jc w:val="center"/>
      </w:pPr>
      <w:r>
        <w:t>ПРАВИЛА</w:t>
      </w:r>
    </w:p>
    <w:p w:rsidR="00887453" w:rsidRDefault="00887453">
      <w:pPr>
        <w:pStyle w:val="ConsPlusTitle"/>
        <w:jc w:val="center"/>
      </w:pPr>
      <w:r>
        <w:t>ОРГАНИЗАЦИИ ДЕЯТЕЛЬНОСТИ КАБИНЕТА ВРАЧА-ПРОФПАТОЛОГА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887453" w:rsidRDefault="00887453">
      <w:pPr>
        <w:pStyle w:val="ConsPlusNormal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887453" w:rsidRDefault="00887453">
      <w:pPr>
        <w:pStyle w:val="ConsPlusNormal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405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44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887453" w:rsidRDefault="00887453">
      <w:pPr>
        <w:pStyle w:val="ConsPlusNormal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887453" w:rsidRDefault="00887453">
      <w:pPr>
        <w:pStyle w:val="ConsPlusNormal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887453" w:rsidRDefault="00887453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887453" w:rsidRDefault="00887453">
      <w:pPr>
        <w:pStyle w:val="ConsPlusNormal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887453" w:rsidRDefault="00887453">
      <w:pPr>
        <w:pStyle w:val="ConsPlusNormal"/>
        <w:ind w:firstLine="540"/>
        <w:jc w:val="both"/>
      </w:pPr>
      <w:r>
        <w:t>учет больных с профессиональными заболеваниями;</w:t>
      </w:r>
    </w:p>
    <w:p w:rsidR="00887453" w:rsidRDefault="00887453">
      <w:pPr>
        <w:pStyle w:val="ConsPlusNormal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887453" w:rsidRDefault="00887453">
      <w:pPr>
        <w:pStyle w:val="ConsPlusNormal"/>
        <w:ind w:firstLine="540"/>
        <w:jc w:val="both"/>
      </w:pPr>
      <w: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887453" w:rsidRDefault="00887453">
      <w:pPr>
        <w:pStyle w:val="ConsPlusNormal"/>
        <w:ind w:firstLine="540"/>
        <w:jc w:val="both"/>
      </w:pPr>
      <w: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5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  <w:bookmarkStart w:id="5" w:name="P405"/>
      <w:bookmarkEnd w:id="5"/>
      <w:r>
        <w:t>РЕКОМЕНДУЕМЫЕ ШТАТНЫЕ НОРМАТИВЫ</w:t>
      </w:r>
    </w:p>
    <w:p w:rsidR="00887453" w:rsidRDefault="00887453">
      <w:pPr>
        <w:pStyle w:val="ConsPlusNormal"/>
        <w:jc w:val="center"/>
      </w:pPr>
      <w:r>
        <w:t>КАБИНЕТА ВРАЧА-ПРОФПАТОЛОГА &lt;*&gt;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ind w:firstLine="540"/>
        <w:jc w:val="both"/>
      </w:pPr>
      <w:r>
        <w:t>--------------------------------</w:t>
      </w:r>
    </w:p>
    <w:p w:rsidR="00887453" w:rsidRDefault="00887453">
      <w:pPr>
        <w:pStyle w:val="ConsPlusNormal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640"/>
        <w:gridCol w:w="3520"/>
      </w:tblGrid>
      <w:tr w:rsidR="00887453">
        <w:trPr>
          <w:trHeight w:val="248"/>
        </w:trPr>
        <w:tc>
          <w:tcPr>
            <w:tcW w:w="616" w:type="dxa"/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640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3520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264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Врач-профпатолог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из расчета приема 1,7 человека в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час (не менее 1 на 1200 человек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обслуживаемого контингента) </w:t>
            </w:r>
            <w:hyperlink w:anchor="P4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264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1 должность врача-профпатолога;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1 на 500 человек контингента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диспансерных профпатологических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больных </w:t>
            </w:r>
            <w:hyperlink w:anchor="P4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264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3 должности врача-профпатолога   </w:t>
            </w:r>
          </w:p>
        </w:tc>
      </w:tr>
    </w:tbl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  <w:r>
        <w:t>--------------------------------</w:t>
      </w:r>
    </w:p>
    <w:p w:rsidR="00887453" w:rsidRDefault="00887453">
      <w:pPr>
        <w:pStyle w:val="ConsPlusNormal"/>
        <w:ind w:firstLine="540"/>
        <w:jc w:val="both"/>
      </w:pPr>
      <w:bookmarkStart w:id="6" w:name="P428"/>
      <w:bookmarkEnd w:id="6"/>
      <w:r>
        <w:t>&lt;*&gt; При меньшем объеме медицинской помощи не менее 1 ставки врача и 1 ставки медицинской сестры.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6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  <w:bookmarkStart w:id="7" w:name="P443"/>
      <w:bookmarkEnd w:id="7"/>
      <w:r>
        <w:t>СТАНДАРТ</w:t>
      </w:r>
    </w:p>
    <w:p w:rsidR="00887453" w:rsidRDefault="00887453">
      <w:pPr>
        <w:pStyle w:val="ConsPlusNormal"/>
        <w:jc w:val="center"/>
      </w:pPr>
      <w:r>
        <w:t>ОСНАЩЕНИЯ КАБИНЕТА ВРАЧА-ПРОФПАТОЛОГА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576"/>
        <w:gridCol w:w="1584"/>
      </w:tblGrid>
      <w:tr w:rsidR="00887453">
        <w:trPr>
          <w:trHeight w:val="248"/>
        </w:trPr>
        <w:tc>
          <w:tcPr>
            <w:tcW w:w="61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7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1584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Рабочее место врача-терапевта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Вибротестер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Динамометр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Тонометр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Неврологический молоточек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10.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Весы напольные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57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7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right"/>
      </w:pPr>
    </w:p>
    <w:p w:rsidR="00887453" w:rsidRDefault="00887453">
      <w:pPr>
        <w:pStyle w:val="ConsPlusTitle"/>
        <w:jc w:val="center"/>
      </w:pPr>
      <w:r>
        <w:t>ПРАВИЛА</w:t>
      </w:r>
    </w:p>
    <w:p w:rsidR="00887453" w:rsidRDefault="00887453">
      <w:pPr>
        <w:pStyle w:val="ConsPlusTitle"/>
        <w:jc w:val="center"/>
      </w:pPr>
      <w:r>
        <w:t>ОРГАНИЗАЦИИ ДЕЯТЕЛЬНОСТИ ЦЕНТРА ПРОФЕССИОНАЛЬНОЙ ПАТОЛОГИИ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887453" w:rsidRDefault="00887453">
      <w:pPr>
        <w:pStyle w:val="ConsPlusNormal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887453" w:rsidRDefault="00887453">
      <w:pPr>
        <w:pStyle w:val="ConsPlusNormal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887453" w:rsidRDefault="00887453">
      <w:pPr>
        <w:pStyle w:val="ConsPlusNormal"/>
        <w:ind w:firstLine="540"/>
        <w:jc w:val="both"/>
      </w:pPr>
      <w:r>
        <w:t>профпатологическое отделение (не менее одного);</w:t>
      </w:r>
    </w:p>
    <w:p w:rsidR="00887453" w:rsidRDefault="00887453">
      <w:pPr>
        <w:pStyle w:val="ConsPlusNormal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887453" w:rsidRDefault="00887453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887453" w:rsidRDefault="00887453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887453" w:rsidRDefault="00887453">
      <w:pPr>
        <w:pStyle w:val="ConsPlusNormal"/>
        <w:ind w:firstLine="540"/>
        <w:jc w:val="both"/>
      </w:pPr>
      <w:r>
        <w:t>отделение (кабинет) эндоскопии;</w:t>
      </w:r>
    </w:p>
    <w:p w:rsidR="00887453" w:rsidRDefault="00887453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887453" w:rsidRDefault="00887453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887453" w:rsidRDefault="00887453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887453" w:rsidRDefault="00887453">
      <w:pPr>
        <w:pStyle w:val="ConsPlusNormal"/>
        <w:ind w:firstLine="540"/>
        <w:jc w:val="both"/>
      </w:pPr>
      <w:r>
        <w:t>физиотерапевтическое отделение;</w:t>
      </w:r>
    </w:p>
    <w:p w:rsidR="00887453" w:rsidRDefault="00887453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887453" w:rsidRDefault="00887453">
      <w:pPr>
        <w:pStyle w:val="ConsPlusNormal"/>
        <w:ind w:firstLine="540"/>
        <w:jc w:val="both"/>
      </w:pPr>
      <w:r>
        <w:t>организационно-методический отдел или кабинет.</w:t>
      </w:r>
    </w:p>
    <w:p w:rsidR="00887453" w:rsidRDefault="00887453">
      <w:pPr>
        <w:pStyle w:val="ConsPlusNormal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887453" w:rsidRDefault="00887453">
      <w:pPr>
        <w:pStyle w:val="ConsPlusNormal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887453" w:rsidRDefault="00887453">
      <w:pPr>
        <w:pStyle w:val="ConsPlusNormal"/>
        <w:ind w:firstLine="540"/>
        <w:jc w:val="both"/>
      </w:pPr>
      <w: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538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59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</w:t>
      </w:r>
      <w:r>
        <w:lastRenderedPageBreak/>
        <w:t>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887453" w:rsidRDefault="00887453">
      <w:pPr>
        <w:pStyle w:val="ConsPlusNormal"/>
        <w:ind w:firstLine="540"/>
        <w:jc w:val="both"/>
      </w:pPr>
      <w: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887453" w:rsidRDefault="00887453">
      <w:pPr>
        <w:pStyle w:val="ConsPlusNormal"/>
        <w:ind w:firstLine="540"/>
        <w:jc w:val="both"/>
      </w:pPr>
      <w:r>
        <w:t>экспертиза профессиональной пригодности;</w:t>
      </w:r>
    </w:p>
    <w:p w:rsidR="00887453" w:rsidRDefault="00887453">
      <w:pPr>
        <w:pStyle w:val="ConsPlusNormal"/>
        <w:ind w:firstLine="540"/>
        <w:jc w:val="both"/>
      </w:pPr>
      <w:r>
        <w:t>экспертиза связи заболевания с профессией;</w:t>
      </w:r>
    </w:p>
    <w:p w:rsidR="00887453" w:rsidRDefault="00887453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887453" w:rsidRDefault="00887453">
      <w:pPr>
        <w:pStyle w:val="ConsPlusNormal"/>
        <w:ind w:firstLine="540"/>
        <w:jc w:val="both"/>
      </w:pPr>
      <w: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887453" w:rsidRDefault="00887453">
      <w:pPr>
        <w:pStyle w:val="ConsPlusNormal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887453" w:rsidRDefault="00887453">
      <w:pPr>
        <w:pStyle w:val="ConsPlusNormal"/>
        <w:ind w:firstLine="540"/>
        <w:jc w:val="both"/>
      </w:pPr>
      <w: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887453" w:rsidRDefault="00887453">
      <w:pPr>
        <w:pStyle w:val="ConsPlusNormal"/>
        <w:ind w:firstLine="540"/>
        <w:jc w:val="both"/>
      </w:pPr>
      <w:r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887453" w:rsidRDefault="00887453">
      <w:pPr>
        <w:pStyle w:val="ConsPlusNormal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887453" w:rsidRDefault="00887453">
      <w:pPr>
        <w:pStyle w:val="ConsPlusNormal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887453" w:rsidRDefault="00887453">
      <w:pPr>
        <w:pStyle w:val="ConsPlusNormal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887453" w:rsidRDefault="00887453">
      <w:pPr>
        <w:pStyle w:val="ConsPlusNormal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887453" w:rsidRDefault="00887453">
      <w:pPr>
        <w:pStyle w:val="ConsPlusNormal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887453" w:rsidRDefault="00887453">
      <w:pPr>
        <w:pStyle w:val="ConsPlusNormal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887453" w:rsidRDefault="00887453">
      <w:pPr>
        <w:pStyle w:val="ConsPlusNormal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887453" w:rsidRDefault="00887453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8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  <w:bookmarkStart w:id="8" w:name="P538"/>
      <w:bookmarkEnd w:id="8"/>
      <w:r>
        <w:t>РЕКОМЕНДУЕМЫЕ ШТАТНЫЕ НОРМАТИВЫ</w:t>
      </w:r>
    </w:p>
    <w:p w:rsidR="00887453" w:rsidRDefault="00887453">
      <w:pPr>
        <w:pStyle w:val="ConsPlusNormal"/>
        <w:jc w:val="center"/>
      </w:pPr>
      <w:r>
        <w:t>ЦЕНТРА ПРОФЕССИОНАЛЬНОЙ ПАТОЛОГИИ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168"/>
        <w:gridCol w:w="3080"/>
      </w:tblGrid>
      <w:tr w:rsidR="00887453">
        <w:trPr>
          <w:trHeight w:val="248"/>
        </w:trPr>
        <w:tc>
          <w:tcPr>
            <w:tcW w:w="528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168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080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Руководитель Центра - врач-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Заведующий организационно-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методическим отделом - врач-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профпатолог (врач-методист)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Заведующий консультативно-        </w:t>
            </w:r>
          </w:p>
          <w:p w:rsidR="00887453" w:rsidRDefault="00887453">
            <w:pPr>
              <w:pStyle w:val="ConsPlusNonformat"/>
              <w:jc w:val="both"/>
            </w:pPr>
            <w:r>
              <w:t>диагностическим отделением - врач-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Врач-профпатолог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 менее 2 для организационно-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не менее 3 для консультативно-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Врач-методист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методического отдела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Инженер-программист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Медицинский регистратор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2 для консультативно-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16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1 для консультативно-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диагностического отделения;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</w:tbl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</w:pPr>
    </w:p>
    <w:p w:rsidR="00887453" w:rsidRDefault="00887453">
      <w:pPr>
        <w:pStyle w:val="ConsPlusNormal"/>
        <w:jc w:val="right"/>
        <w:outlineLvl w:val="1"/>
      </w:pPr>
      <w:r>
        <w:t>Приложение N 9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jc w:val="center"/>
      </w:pPr>
      <w:bookmarkStart w:id="9" w:name="P595"/>
      <w:bookmarkEnd w:id="9"/>
      <w:r>
        <w:t>СТАНДАРТ</w:t>
      </w:r>
    </w:p>
    <w:p w:rsidR="00887453" w:rsidRDefault="00887453">
      <w:pPr>
        <w:pStyle w:val="ConsPlusNormal"/>
        <w:jc w:val="center"/>
      </w:pPr>
      <w:r>
        <w:lastRenderedPageBreak/>
        <w:t>ОСНАЩЕНИЯ ЦЕНТРА ПРОФЕССИОНАЛЬНОЙ ПАТОЛОГИИ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752"/>
        <w:gridCol w:w="1496"/>
      </w:tblGrid>
      <w:tr w:rsidR="00887453">
        <w:trPr>
          <w:trHeight w:val="248"/>
        </w:trPr>
        <w:tc>
          <w:tcPr>
            <w:tcW w:w="528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52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49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887453" w:rsidRDefault="00887453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Анализатор лазерный микроциркуляции крови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компьютеризированный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Аппаратно-программный реографический комплекс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Бодиплятизмограф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Велоэргометр с пульсконтролем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Вибротестер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Динамометр медицинский, эспандер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Импедансометр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Комплекс компьютеризированный для исследования и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диагностики кровенаполнения сосудов головного мозга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Компьютерный томограф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Масс-спектрометр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Плазменно-ионизационный фотометр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Прибор для определения ртути в биологических средах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Система кардиологическая диагностическая мониторная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для проведения нагрузочных тестов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Спирометр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Ультразвуковая допплеровская система с датчиками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для сосудов головного мозга, рук и ног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Фотоэлектроколориметр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излучения (в случае использования в технологическом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процессе источников ионизирующего излучения)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75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бета-излучения (в случае использования в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излучения)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10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Title"/>
        <w:jc w:val="center"/>
      </w:pPr>
      <w:r>
        <w:t>ПРАВИЛА</w:t>
      </w:r>
    </w:p>
    <w:p w:rsidR="00887453" w:rsidRDefault="00887453">
      <w:pPr>
        <w:pStyle w:val="ConsPlusTitle"/>
        <w:jc w:val="center"/>
      </w:pPr>
      <w:r>
        <w:t>ОРГАНИЗАЦИИ ДЕЯТЕЛЬНОСТИ ПРОФПАТОЛОГИЧЕСКОГО ОТДЕЛЕНИЯ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887453" w:rsidRDefault="00887453">
      <w:pPr>
        <w:pStyle w:val="ConsPlusNormal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887453" w:rsidRDefault="00887453">
      <w:pPr>
        <w:pStyle w:val="ConsPlusNormal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887453" w:rsidRDefault="00887453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887453" w:rsidRDefault="00887453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887453" w:rsidRDefault="00887453">
      <w:pPr>
        <w:pStyle w:val="ConsPlusNormal"/>
        <w:ind w:firstLine="540"/>
        <w:jc w:val="both"/>
      </w:pPr>
      <w:r>
        <w:t>отделение (кабинет) эндоскопии;</w:t>
      </w:r>
    </w:p>
    <w:p w:rsidR="00887453" w:rsidRDefault="00887453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887453" w:rsidRDefault="00887453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887453" w:rsidRDefault="00887453">
      <w:pPr>
        <w:pStyle w:val="ConsPlusNormal"/>
        <w:ind w:firstLine="540"/>
        <w:jc w:val="both"/>
      </w:pPr>
      <w:r>
        <w:t>физиотерапевтическое отделение.</w:t>
      </w:r>
    </w:p>
    <w:p w:rsidR="00887453" w:rsidRDefault="00887453">
      <w:pPr>
        <w:pStyle w:val="ConsPlusNormal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703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74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887453" w:rsidRDefault="00887453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87453" w:rsidRDefault="00887453">
      <w:pPr>
        <w:pStyle w:val="ConsPlusNormal"/>
        <w:ind w:firstLine="540"/>
        <w:jc w:val="both"/>
      </w:pPr>
      <w:r>
        <w:t>7. Основными функциями Отделения является:</w:t>
      </w:r>
    </w:p>
    <w:p w:rsidR="00887453" w:rsidRDefault="00887453">
      <w:pPr>
        <w:pStyle w:val="ConsPlusNormal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887453" w:rsidRDefault="00887453">
      <w:pPr>
        <w:pStyle w:val="ConsPlusNormal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887453" w:rsidRDefault="00887453">
      <w:pPr>
        <w:pStyle w:val="ConsPlusNormal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887453" w:rsidRDefault="00887453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887453" w:rsidRDefault="00887453">
      <w:pPr>
        <w:pStyle w:val="ConsPlusNormal"/>
        <w:ind w:firstLine="540"/>
        <w:jc w:val="both"/>
      </w:pPr>
      <w: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887453" w:rsidRDefault="00887453">
      <w:pPr>
        <w:pStyle w:val="ConsPlusNormal"/>
        <w:ind w:firstLine="540"/>
        <w:jc w:val="both"/>
      </w:pPr>
      <w:r>
        <w:lastRenderedPageBreak/>
        <w:t>повышение профессиональной квалификации медицинских работников Отделения;</w:t>
      </w:r>
    </w:p>
    <w:p w:rsidR="00887453" w:rsidRDefault="00887453">
      <w:pPr>
        <w:pStyle w:val="ConsPlusNormal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887453" w:rsidRDefault="00887453">
      <w:pPr>
        <w:pStyle w:val="ConsPlusNormal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887453" w:rsidRDefault="00887453">
      <w:pPr>
        <w:pStyle w:val="ConsPlusNormal"/>
        <w:ind w:firstLine="540"/>
        <w:jc w:val="both"/>
      </w:pPr>
      <w:r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887453" w:rsidRDefault="00887453">
      <w:pPr>
        <w:pStyle w:val="ConsPlusNormal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887453" w:rsidRDefault="00887453">
      <w:pPr>
        <w:pStyle w:val="ConsPlusNormal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887453" w:rsidRDefault="00887453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jc w:val="right"/>
        <w:outlineLvl w:val="1"/>
      </w:pPr>
      <w:r>
        <w:t>Приложение N 11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jc w:val="center"/>
      </w:pPr>
      <w:bookmarkStart w:id="10" w:name="P703"/>
      <w:bookmarkEnd w:id="10"/>
      <w:r>
        <w:t>РЕКОМЕНДУЕМЫЕ ШТАТНЫЕ НОРМАТИВЫ</w:t>
      </w:r>
    </w:p>
    <w:p w:rsidR="00887453" w:rsidRDefault="00887453">
      <w:pPr>
        <w:pStyle w:val="ConsPlusNormal"/>
        <w:jc w:val="center"/>
      </w:pPr>
      <w:r>
        <w:t>ПРОФПАТОЛОГИЧЕСКОГО ОТДЕЛЕНИЯ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872"/>
        <w:gridCol w:w="2288"/>
      </w:tblGrid>
      <w:tr w:rsidR="00887453">
        <w:trPr>
          <w:trHeight w:val="248"/>
        </w:trPr>
        <w:tc>
          <w:tcPr>
            <w:tcW w:w="616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72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288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Заведующий отделением - врач-профпатолог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Врач-профпатолог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Врач функциональной диагностики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120 коек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пост) на 30 коек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Младшая медицинская сестра по уходу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за больными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30 коек            </w:t>
            </w:r>
          </w:p>
        </w:tc>
      </w:tr>
      <w:tr w:rsidR="00887453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872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пост) на 30 коек;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1 на 30 коек;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2 на 30 коек для работы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 буфете                </w:t>
            </w:r>
          </w:p>
        </w:tc>
      </w:tr>
    </w:tbl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right"/>
        <w:outlineLvl w:val="1"/>
      </w:pPr>
      <w:r>
        <w:t>Приложение N 12</w:t>
      </w:r>
    </w:p>
    <w:p w:rsidR="00887453" w:rsidRDefault="00887453">
      <w:pPr>
        <w:pStyle w:val="ConsPlusNormal"/>
        <w:jc w:val="right"/>
      </w:pPr>
      <w:r>
        <w:t>к Порядку оказания медицинской</w:t>
      </w:r>
    </w:p>
    <w:p w:rsidR="00887453" w:rsidRDefault="00887453">
      <w:pPr>
        <w:pStyle w:val="ConsPlusNormal"/>
        <w:jc w:val="right"/>
      </w:pPr>
      <w:r>
        <w:t>помощи при острых и хронических</w:t>
      </w:r>
    </w:p>
    <w:p w:rsidR="00887453" w:rsidRDefault="00887453">
      <w:pPr>
        <w:pStyle w:val="ConsPlusNormal"/>
        <w:jc w:val="right"/>
      </w:pPr>
      <w:r>
        <w:t>профессиональных заболеваниях,</w:t>
      </w:r>
    </w:p>
    <w:p w:rsidR="00887453" w:rsidRDefault="00887453">
      <w:pPr>
        <w:pStyle w:val="ConsPlusNormal"/>
        <w:jc w:val="right"/>
      </w:pPr>
      <w:r>
        <w:t>утвержденному приказом</w:t>
      </w:r>
    </w:p>
    <w:p w:rsidR="00887453" w:rsidRDefault="00887453">
      <w:pPr>
        <w:pStyle w:val="ConsPlusNormal"/>
        <w:jc w:val="right"/>
      </w:pPr>
      <w:r>
        <w:t>Министерства здравоохранения</w:t>
      </w:r>
    </w:p>
    <w:p w:rsidR="00887453" w:rsidRDefault="00887453">
      <w:pPr>
        <w:pStyle w:val="ConsPlusNormal"/>
        <w:jc w:val="right"/>
      </w:pPr>
      <w:r>
        <w:t>Российской Федерации</w:t>
      </w:r>
    </w:p>
    <w:p w:rsidR="00887453" w:rsidRDefault="00887453">
      <w:pPr>
        <w:pStyle w:val="ConsPlusNormal"/>
        <w:jc w:val="right"/>
      </w:pPr>
      <w:r>
        <w:t>от 13 ноября 2012 г. N 911н</w:t>
      </w:r>
    </w:p>
    <w:p w:rsidR="00887453" w:rsidRDefault="00887453">
      <w:pPr>
        <w:pStyle w:val="ConsPlusNormal"/>
        <w:jc w:val="center"/>
      </w:pPr>
    </w:p>
    <w:p w:rsidR="00887453" w:rsidRDefault="00887453">
      <w:pPr>
        <w:pStyle w:val="ConsPlusNormal"/>
        <w:jc w:val="center"/>
      </w:pPr>
      <w:bookmarkStart w:id="11" w:name="P746"/>
      <w:bookmarkEnd w:id="11"/>
      <w:r>
        <w:t>СТАНДАРТ</w:t>
      </w:r>
    </w:p>
    <w:p w:rsidR="00887453" w:rsidRDefault="00887453">
      <w:pPr>
        <w:pStyle w:val="ConsPlusNormal"/>
        <w:jc w:val="center"/>
      </w:pPr>
      <w:r>
        <w:t>ОСНАЩЕНИЯ ПРОФПАТОЛОГИЧЕСКОГО ОТДЕЛЕНИЯ</w:t>
      </w:r>
    </w:p>
    <w:p w:rsidR="00887453" w:rsidRDefault="00887453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16"/>
        <w:gridCol w:w="4136"/>
        <w:gridCol w:w="1584"/>
      </w:tblGrid>
      <w:tr w:rsidR="00887453">
        <w:trPr>
          <w:trHeight w:val="248"/>
        </w:trPr>
        <w:tc>
          <w:tcPr>
            <w:tcW w:w="528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N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752" w:type="dxa"/>
            <w:gridSpan w:val="2"/>
          </w:tcPr>
          <w:p w:rsidR="00887453" w:rsidRDefault="00887453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1584" w:type="dxa"/>
          </w:tcPr>
          <w:p w:rsidR="00887453" w:rsidRDefault="00887453">
            <w:pPr>
              <w:pStyle w:val="ConsPlusNonformat"/>
              <w:jc w:val="both"/>
            </w:pPr>
            <w:r>
              <w:t xml:space="preserve">    Требуемое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887453">
        <w:trPr>
          <w:trHeight w:val="248"/>
        </w:trPr>
        <w:tc>
          <w:tcPr>
            <w:tcW w:w="528" w:type="dxa"/>
            <w:vMerge w:val="restart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Портативный набор рабочих инструментов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87453">
        <w:tc>
          <w:tcPr>
            <w:tcW w:w="440" w:type="dxa"/>
            <w:vMerge/>
            <w:tcBorders>
              <w:top w:val="nil"/>
            </w:tcBorders>
          </w:tcPr>
          <w:p w:rsidR="00887453" w:rsidRDefault="00887453"/>
        </w:tc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413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Сфигмоманометр (с манжетками для взрослых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обычного и увеличенного размеров)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87453">
        <w:tc>
          <w:tcPr>
            <w:tcW w:w="440" w:type="dxa"/>
            <w:vMerge/>
            <w:tcBorders>
              <w:top w:val="nil"/>
            </w:tcBorders>
          </w:tcPr>
          <w:p w:rsidR="00887453" w:rsidRDefault="00887453"/>
        </w:tc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413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87453">
        <w:tc>
          <w:tcPr>
            <w:tcW w:w="440" w:type="dxa"/>
            <w:vMerge/>
            <w:tcBorders>
              <w:top w:val="nil"/>
            </w:tcBorders>
          </w:tcPr>
          <w:p w:rsidR="00887453" w:rsidRDefault="00887453"/>
        </w:tc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413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Увеличительное стекло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87453">
        <w:tc>
          <w:tcPr>
            <w:tcW w:w="440" w:type="dxa"/>
            <w:vMerge/>
            <w:tcBorders>
              <w:top w:val="nil"/>
            </w:tcBorders>
          </w:tcPr>
          <w:p w:rsidR="00887453" w:rsidRDefault="00887453"/>
        </w:tc>
        <w:tc>
          <w:tcPr>
            <w:tcW w:w="61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4136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Неврологический молоточек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Рабочее место врача-терапевта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Рабочее место постовой сестры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постов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Электрокардиограф 12-канальный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Электронный спирограф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Пульсоксиметр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lastRenderedPageBreak/>
              <w:t xml:space="preserve">8.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Метаболограф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Централизованная подводка кислорода в каждую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палату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Концентратор кислорода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60 коек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Небулайзер (компрессорный)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Игла для стернальной пункции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Тест-система для определения маркеров некроза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миокарда </w:t>
            </w:r>
            <w:hyperlink w:anchor="P8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потребности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заземлением у каждой койки и 4-х розеток в палате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по числу коек и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палат    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Прикроватный кардиомонитор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Функциональные кровати с возможностью   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быстрой доставки на них пациента в отделение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реанимации и интенсивной терапии и проведения на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них закрытого массажа сердца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не менее 10% от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коечной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емкости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отделения       </w:t>
            </w:r>
          </w:p>
        </w:tc>
      </w:tr>
      <w:tr w:rsidR="00887453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752" w:type="dxa"/>
            <w:gridSpan w:val="2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Набор для оказания неотложной помощи при           </w:t>
            </w:r>
          </w:p>
          <w:p w:rsidR="00887453" w:rsidRDefault="00887453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1584" w:type="dxa"/>
            <w:tcBorders>
              <w:top w:val="nil"/>
            </w:tcBorders>
          </w:tcPr>
          <w:p w:rsidR="00887453" w:rsidRDefault="00887453">
            <w:pPr>
              <w:pStyle w:val="ConsPlusNonformat"/>
              <w:jc w:val="both"/>
            </w:pPr>
            <w:r>
              <w:t xml:space="preserve">1 набор         </w:t>
            </w:r>
          </w:p>
        </w:tc>
      </w:tr>
    </w:tbl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  <w:r>
        <w:t>--------------------------------</w:t>
      </w:r>
    </w:p>
    <w:p w:rsidR="00887453" w:rsidRDefault="00887453">
      <w:pPr>
        <w:pStyle w:val="ConsPlusNormal"/>
        <w:ind w:firstLine="540"/>
        <w:jc w:val="both"/>
      </w:pPr>
      <w:bookmarkStart w:id="12" w:name="P826"/>
      <w:bookmarkEnd w:id="12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ind w:firstLine="540"/>
        <w:jc w:val="both"/>
      </w:pPr>
    </w:p>
    <w:p w:rsidR="00887453" w:rsidRDefault="00887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3F0" w:rsidRDefault="001373F0">
      <w:bookmarkStart w:id="13" w:name="_GoBack"/>
      <w:bookmarkEnd w:id="13"/>
    </w:p>
    <w:sectPr w:rsidR="001373F0" w:rsidSect="008C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53"/>
    <w:rsid w:val="001373F0"/>
    <w:rsid w:val="008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D62A-A490-44B0-9C7C-6B8C93FB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874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515274112A8CA614C9CE7D4E998BF1472CC5766F54AE4774D8531225DI2U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3B7374B26594898F7DF515274112A8CF624890E3D4E998BF1472CC5766F54AE4774D8531225FI2U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7374B26594898F7DF515274112A8C8674894E6D4E998BF1472CCI5U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3B7374B26594898F7DF515274112A8CA6C4F96E2D4E998BF1472CC5766F54AE4774D85312155I2U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3B7374B26594898F7DF515274112A8C8604E9CEBD4E998BF1472CC5766F54AE4774D8531225DI2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6834</Words>
  <Characters>38956</Characters>
  <Application>Microsoft Office Word</Application>
  <DocSecurity>0</DocSecurity>
  <Lines>324</Lines>
  <Paragraphs>91</Paragraphs>
  <ScaleCrop>false</ScaleCrop>
  <Company>diakov.net</Company>
  <LinksUpToDate>false</LinksUpToDate>
  <CharactersWithSpaces>45699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2017-04-12T06:20:00Z</dcterms:created>
  <dcterms:modified xsi:type="dcterms:W3CDTF">2017-04-12T06:20:00Z</dcterms:modified>
</cp:coreProperties>
</file>